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85" w:rsidRPr="00822485" w:rsidRDefault="00543E6C" w:rsidP="008224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2"/>
        </w:rPr>
      </w:pPr>
      <w:r w:rsidRPr="00822485">
        <w:rPr>
          <w:rFonts w:ascii="Arial" w:hAnsi="Arial" w:cs="Arial"/>
          <w:b/>
          <w:bCs/>
          <w:color w:val="040505"/>
          <w:sz w:val="32"/>
          <w:szCs w:val="32"/>
        </w:rPr>
        <w:t>201</w:t>
      </w:r>
      <w:r w:rsidR="003B7A09" w:rsidRPr="00822485">
        <w:rPr>
          <w:rFonts w:ascii="Arial" w:hAnsi="Arial" w:cs="Arial"/>
          <w:b/>
          <w:bCs/>
          <w:color w:val="040505"/>
          <w:sz w:val="32"/>
          <w:szCs w:val="32"/>
        </w:rPr>
        <w:t>5-2016</w:t>
      </w:r>
    </w:p>
    <w:p w:rsidR="00543E6C" w:rsidRPr="00822485" w:rsidRDefault="00543E6C" w:rsidP="008224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8"/>
        </w:rPr>
      </w:pPr>
      <w:r w:rsidRPr="00822485">
        <w:rPr>
          <w:rFonts w:ascii="Arial" w:hAnsi="Arial" w:cs="Arial"/>
          <w:b/>
          <w:bCs/>
          <w:color w:val="040505"/>
          <w:sz w:val="28"/>
          <w:szCs w:val="28"/>
        </w:rPr>
        <w:t>Pathways Four-Year Plan</w:t>
      </w:r>
      <w:r w:rsidR="00822485" w:rsidRPr="00822485">
        <w:rPr>
          <w:rFonts w:ascii="Arial" w:hAnsi="Arial" w:cs="Arial"/>
          <w:b/>
          <w:bCs/>
          <w:color w:val="040505"/>
          <w:sz w:val="28"/>
          <w:szCs w:val="28"/>
        </w:rPr>
        <w:t xml:space="preserve">: </w:t>
      </w:r>
      <w:hyperlink r:id="rId8" w:history="1">
        <w:r w:rsidR="00A973A8" w:rsidRPr="00822485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Political Science </w:t>
        </w:r>
        <w:r w:rsidRPr="00822485">
          <w:rPr>
            <w:rStyle w:val="Hyperlink"/>
            <w:rFonts w:ascii="Arial" w:hAnsi="Arial" w:cs="Arial"/>
            <w:b/>
            <w:bCs/>
            <w:sz w:val="28"/>
            <w:szCs w:val="28"/>
          </w:rPr>
          <w:t>(BA)</w:t>
        </w:r>
      </w:hyperlink>
    </w:p>
    <w:p w:rsidR="00543E6C" w:rsidRPr="00822485" w:rsidRDefault="00543E6C" w:rsidP="008224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822485">
        <w:rPr>
          <w:rFonts w:ascii="Arial" w:hAnsi="Arial" w:cs="Arial"/>
          <w:bCs/>
          <w:color w:val="040505"/>
          <w:sz w:val="24"/>
          <w:szCs w:val="24"/>
        </w:rPr>
        <w:t xml:space="preserve">Department of </w:t>
      </w:r>
      <w:r w:rsidR="001C659F" w:rsidRPr="00822485">
        <w:rPr>
          <w:rFonts w:ascii="Arial" w:hAnsi="Arial" w:cs="Arial"/>
          <w:bCs/>
          <w:color w:val="040505"/>
          <w:sz w:val="24"/>
          <w:szCs w:val="24"/>
        </w:rPr>
        <w:t>Behavioral Sciences</w:t>
      </w:r>
    </w:p>
    <w:p w:rsidR="000C13A1" w:rsidRPr="00A2435F" w:rsidRDefault="00543E6C" w:rsidP="000C13A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24"/>
          <w:szCs w:val="24"/>
        </w:rPr>
      </w:pPr>
      <w:r w:rsidRPr="00822485">
        <w:rPr>
          <w:rFonts w:ascii="Arial" w:hAnsi="Arial" w:cs="Arial"/>
          <w:bCs/>
          <w:color w:val="040505"/>
          <w:sz w:val="24"/>
          <w:szCs w:val="24"/>
        </w:rPr>
        <w:t>School of Arts &amp; Sciences</w:t>
      </w:r>
      <w:r w:rsidR="000C13A1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0C13A1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0C13A1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0C13A1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0C13A1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543E6C" w:rsidRPr="00822485" w:rsidRDefault="00543E6C" w:rsidP="008224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822485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1C659F" w:rsidRPr="00822485">
        <w:rPr>
          <w:rFonts w:ascii="Arial" w:hAnsi="Arial" w:cs="Arial"/>
          <w:bCs/>
          <w:color w:val="040505"/>
          <w:sz w:val="24"/>
          <w:szCs w:val="24"/>
        </w:rPr>
        <w:t>4D06</w:t>
      </w:r>
      <w:r w:rsidRPr="00822485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822485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1C659F" w:rsidRPr="00822485">
        <w:rPr>
          <w:rFonts w:ascii="Arial" w:hAnsi="Arial" w:cs="Arial"/>
          <w:bCs/>
          <w:color w:val="040505"/>
          <w:sz w:val="24"/>
          <w:szCs w:val="24"/>
        </w:rPr>
        <w:t>718-262-2680</w:t>
      </w:r>
    </w:p>
    <w:p w:rsidR="00543E6C" w:rsidRPr="00822485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BC23D5" w:rsidRPr="00822485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822485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543E6C" w:rsidRPr="00822485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The goal of a Four</w:t>
      </w:r>
      <w:r w:rsidR="00AA046A" w:rsidRPr="00822485">
        <w:rPr>
          <w:rFonts w:ascii="Arial" w:hAnsi="Arial" w:cs="Arial"/>
          <w:iCs/>
          <w:color w:val="221E1F"/>
          <w:sz w:val="24"/>
          <w:szCs w:val="24"/>
        </w:rPr>
        <w:t>-</w:t>
      </w: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</w:t>
      </w:r>
      <w:r w:rsidR="00130CF8" w:rsidRPr="00822485">
        <w:rPr>
          <w:rFonts w:ascii="Arial" w:hAnsi="Arial" w:cs="Arial"/>
          <w:iCs/>
          <w:color w:val="221E1F"/>
          <w:sz w:val="24"/>
          <w:szCs w:val="24"/>
        </w:rPr>
        <w:t xml:space="preserve">and </w:t>
      </w: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in four years. </w:t>
      </w:r>
    </w:p>
    <w:p w:rsidR="00543E6C" w:rsidRPr="00822485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All students should speak with an academic advisor about their academic programs.  </w:t>
      </w:r>
    </w:p>
    <w:p w:rsidR="00543E6C" w:rsidRPr="00822485" w:rsidRDefault="00543E6C" w:rsidP="00543E6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22485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543E6C" w:rsidRPr="00822485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822485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822485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822485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543E6C" w:rsidRPr="00822485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543E6C" w:rsidRDefault="00543E6C" w:rsidP="00543E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504B17" w:rsidRPr="00822485" w:rsidTr="007A51BF">
        <w:trPr>
          <w:trHeight w:val="288"/>
          <w:tblHeader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504B17" w:rsidRPr="00822485" w:rsidTr="007A51B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(USED): POL 103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214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285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Student Development 110 (recommended)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504B17" w:rsidRDefault="00504B17" w:rsidP="00543E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504B17" w:rsidRPr="00822485" w:rsidTr="007A51BF">
        <w:trPr>
          <w:trHeight w:val="288"/>
          <w:tblHeader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504B17" w:rsidRPr="00822485" w:rsidTr="007A51B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15-16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226 or 327 (Area Studies)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Course:</w:t>
            </w:r>
          </w:p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POL 202 or POL 241 (WCGI) (recommended)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(WCGI):</w:t>
            </w:r>
          </w:p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POL 202 or POL 241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250, 253, 256, 257 or 258 (Area Studies)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(IS):</w:t>
            </w:r>
          </w:p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POL 267 (IS) or 268 (IS) or 269 (not IS)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504B17" w:rsidRDefault="00504B17" w:rsidP="00543E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504B17" w:rsidRPr="00822485" w:rsidTr="007A51BF">
        <w:trPr>
          <w:trHeight w:val="288"/>
          <w:tblHeader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504B17" w:rsidRPr="00822485" w:rsidTr="007A51B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CLDV 210 WI (recommended)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393 or 394: Internship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Elective: POL 228 (recommended)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Elective: POL 221 (recommended)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504B17" w:rsidRPr="00822485" w:rsidTr="003043A3">
        <w:trPr>
          <w:trHeight w:val="288"/>
        </w:trPr>
        <w:tc>
          <w:tcPr>
            <w:tcW w:w="4608" w:type="dxa"/>
          </w:tcPr>
          <w:p w:rsidR="00504B17" w:rsidRPr="00822485" w:rsidRDefault="00504B1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504B17" w:rsidRPr="00822485" w:rsidRDefault="00504B1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504B17" w:rsidRPr="00822485" w:rsidRDefault="00504B1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5329C" w:rsidRDefault="00B5329C" w:rsidP="00B5329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A51BF" w:rsidRPr="00822485" w:rsidTr="007A51BF">
        <w:trPr>
          <w:trHeight w:val="288"/>
          <w:tblHeader/>
        </w:trPr>
        <w:tc>
          <w:tcPr>
            <w:tcW w:w="460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7A51BF" w:rsidRPr="00822485" w:rsidTr="007A51B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–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–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7A51BF" w:rsidRPr="00822485" w:rsidTr="00C86ACF">
        <w:trPr>
          <w:trHeight w:val="288"/>
        </w:trPr>
        <w:tc>
          <w:tcPr>
            <w:tcW w:w="460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POL Elective: POL 490-493 (recommended)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7A51BF" w:rsidRPr="00822485" w:rsidTr="00C86ACF">
        <w:trPr>
          <w:trHeight w:val="288"/>
        </w:trPr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7A51BF" w:rsidRPr="00822485" w:rsidTr="00C86ACF">
        <w:trPr>
          <w:trHeight w:val="288"/>
        </w:trPr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7A51BF" w:rsidRPr="00822485" w:rsidTr="00C86ACF">
        <w:trPr>
          <w:trHeight w:val="288"/>
        </w:trPr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7A51BF" w:rsidRPr="00822485" w:rsidTr="00C86ACF">
        <w:trPr>
          <w:trHeight w:val="288"/>
        </w:trPr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7A51BF" w:rsidRPr="00822485" w:rsidRDefault="007A51BF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Course, Political Science Course or Free Elective*</w:t>
            </w:r>
          </w:p>
        </w:tc>
        <w:tc>
          <w:tcPr>
            <w:tcW w:w="968" w:type="dxa"/>
          </w:tcPr>
          <w:p w:rsidR="007A51BF" w:rsidRPr="00822485" w:rsidRDefault="007A51BF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22485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</w:tbl>
    <w:p w:rsidR="007A51BF" w:rsidRPr="00822485" w:rsidRDefault="007A51BF" w:rsidP="00B5329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543E6C" w:rsidRPr="00822485" w:rsidRDefault="00543E6C" w:rsidP="007D2E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 W</w:t>
      </w:r>
      <w:r w:rsidR="00B76ED3" w:rsidRPr="00822485">
        <w:rPr>
          <w:rFonts w:ascii="Arial" w:hAnsi="Arial" w:cs="Arial"/>
          <w:iCs/>
          <w:color w:val="221E1F"/>
          <w:sz w:val="24"/>
          <w:szCs w:val="24"/>
        </w:rPr>
        <w:t>riting intensive (WI) courses: two</w:t>
      </w:r>
      <w:r w:rsidR="00130CF8" w:rsidRPr="00822485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B76ED3" w:rsidRPr="00822485">
        <w:rPr>
          <w:rFonts w:ascii="Arial" w:hAnsi="Arial" w:cs="Arial"/>
          <w:iCs/>
          <w:color w:val="221E1F"/>
          <w:sz w:val="24"/>
          <w:szCs w:val="24"/>
        </w:rPr>
        <w:t xml:space="preserve"> in </w:t>
      </w:r>
      <w:proofErr w:type="gramStart"/>
      <w:r w:rsidR="00B76ED3" w:rsidRPr="00822485">
        <w:rPr>
          <w:rFonts w:ascii="Arial" w:hAnsi="Arial" w:cs="Arial"/>
          <w:iCs/>
          <w:color w:val="221E1F"/>
          <w:sz w:val="24"/>
          <w:szCs w:val="24"/>
        </w:rPr>
        <w:t>the</w:t>
      </w:r>
      <w:proofErr w:type="gramEnd"/>
      <w:r w:rsidR="00B76ED3" w:rsidRPr="00822485">
        <w:rPr>
          <w:rFonts w:ascii="Arial" w:hAnsi="Arial" w:cs="Arial"/>
          <w:iCs/>
          <w:color w:val="221E1F"/>
          <w:sz w:val="24"/>
          <w:szCs w:val="24"/>
        </w:rPr>
        <w:t xml:space="preserve"> lower division (100-200 level) and one</w:t>
      </w:r>
      <w:r w:rsidR="00130CF8" w:rsidRPr="00822485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B76ED3" w:rsidRPr="00822485">
        <w:rPr>
          <w:rFonts w:ascii="Arial" w:hAnsi="Arial" w:cs="Arial"/>
          <w:iCs/>
          <w:color w:val="221E1F"/>
          <w:sz w:val="24"/>
          <w:szCs w:val="24"/>
        </w:rPr>
        <w:t xml:space="preserve"> in t</w:t>
      </w:r>
      <w:r w:rsidR="00565DAF" w:rsidRPr="00822485">
        <w:rPr>
          <w:rFonts w:ascii="Arial" w:hAnsi="Arial" w:cs="Arial"/>
          <w:iCs/>
          <w:color w:val="221E1F"/>
          <w:sz w:val="24"/>
          <w:szCs w:val="24"/>
        </w:rPr>
        <w:t>he upper division (300-level).</w:t>
      </w:r>
    </w:p>
    <w:p w:rsidR="00A93A86" w:rsidRPr="00822485" w:rsidRDefault="00A93A86" w:rsidP="007D2E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If you transferred to York College with credit for General Education requirements, you must still complete one (1) WI course in the upper divisi</w:t>
      </w:r>
      <w:bookmarkStart w:id="0" w:name="_GoBack"/>
      <w:bookmarkEnd w:id="0"/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on within your major.  If your major has no upper division WI course, you must take a WI course chosen in consultation with your major advisor. </w:t>
      </w:r>
    </w:p>
    <w:p w:rsidR="00A92E8B" w:rsidRPr="00822485" w:rsidRDefault="00C46BD4" w:rsidP="007D2E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B.A. students must complete 90 credits</w:t>
      </w:r>
      <w:r w:rsidR="00A92E8B" w:rsidRPr="00822485">
        <w:rPr>
          <w:rFonts w:ascii="Arial" w:hAnsi="Arial" w:cs="Arial"/>
          <w:iCs/>
          <w:color w:val="221E1F"/>
          <w:sz w:val="24"/>
          <w:szCs w:val="24"/>
        </w:rPr>
        <w:t xml:space="preserve"> of liberal arts – See Bulletin.</w:t>
      </w:r>
    </w:p>
    <w:p w:rsidR="00D0146F" w:rsidRPr="00822485" w:rsidRDefault="00CE282F" w:rsidP="007D2E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 Minor courses would replace the “free electives” in the Four-Year Plan. </w:t>
      </w:r>
    </w:p>
    <w:p w:rsidR="003B7A09" w:rsidRPr="00822485" w:rsidRDefault="003B7A09" w:rsidP="007D2EA2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00CFE" w:rsidRPr="00822485" w:rsidRDefault="00A92E8B" w:rsidP="007D2EA2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†Foreign language courses are determined through placement by the Foreign Language Department, AC-3C08</w:t>
      </w:r>
    </w:p>
    <w:p w:rsidR="007D2EA2" w:rsidRPr="00822485" w:rsidRDefault="007D2EA2" w:rsidP="00D0146F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87166C" w:rsidRPr="00822485" w:rsidRDefault="005D7C13" w:rsidP="0087166C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iCs/>
          <w:color w:val="221E1F"/>
          <w:sz w:val="24"/>
          <w:szCs w:val="24"/>
        </w:rPr>
      </w:pPr>
      <w:r w:rsidRPr="00822485">
        <w:rPr>
          <w:rFonts w:ascii="Arial" w:hAnsi="Arial" w:cs="Arial"/>
          <w:b/>
          <w:iCs/>
          <w:color w:val="221E1F"/>
          <w:sz w:val="24"/>
          <w:szCs w:val="24"/>
        </w:rPr>
        <w:t>No</w:t>
      </w:r>
      <w:r w:rsidR="00E00CFE" w:rsidRPr="00822485">
        <w:rPr>
          <w:rFonts w:ascii="Arial" w:hAnsi="Arial" w:cs="Arial"/>
          <w:b/>
          <w:iCs/>
          <w:color w:val="221E1F"/>
          <w:sz w:val="24"/>
          <w:szCs w:val="24"/>
        </w:rPr>
        <w:t>tes for Political Science Major Requirements</w:t>
      </w:r>
    </w:p>
    <w:p w:rsidR="0087166C" w:rsidRPr="00822485" w:rsidRDefault="0087166C" w:rsidP="0087166C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E72F07" w:rsidRPr="00822485" w:rsidRDefault="0087166C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822485">
        <w:rPr>
          <w:rFonts w:ascii="Arial" w:hAnsi="Arial" w:cs="Arial"/>
          <w:iCs/>
          <w:color w:val="221E1F"/>
          <w:sz w:val="24"/>
          <w:szCs w:val="24"/>
        </w:rPr>
        <w:t>*Students interested in pursuing careers in law, civil service, public administration or international relations should meet with a major advisor to plan a tailored program with the aim of preparation for graduate/professional studies.</w:t>
      </w:r>
      <w:r w:rsidR="00545E39" w:rsidRPr="00822485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sectPr w:rsidR="00E72F07" w:rsidRPr="00822485" w:rsidSect="003C7ADD">
      <w:head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A9" w:rsidRDefault="00197CA9" w:rsidP="001C4B42">
      <w:r>
        <w:separator/>
      </w:r>
    </w:p>
  </w:endnote>
  <w:endnote w:type="continuationSeparator" w:id="0">
    <w:p w:rsidR="00197CA9" w:rsidRDefault="00197CA9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A9" w:rsidRDefault="00197CA9" w:rsidP="001C4B42">
      <w:r>
        <w:separator/>
      </w:r>
    </w:p>
  </w:footnote>
  <w:footnote w:type="continuationSeparator" w:id="0">
    <w:p w:rsidR="00197CA9" w:rsidRDefault="00197CA9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DD" w:rsidRDefault="003C7ADD" w:rsidP="003C7ADD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="006E70F4">
      <w:rPr>
        <w:rFonts w:asciiTheme="minorHAnsi" w:hAnsiTheme="minorHAnsi" w:cs="Arial"/>
        <w:sz w:val="16"/>
        <w:szCs w:val="16"/>
      </w:rPr>
      <w:t>Approved by Department 06/18/2015</w:t>
    </w:r>
  </w:p>
  <w:p w:rsidR="003C7ADD" w:rsidRPr="002B3C88" w:rsidRDefault="003C7ADD" w:rsidP="003C7ADD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22658"/>
    <w:rsid w:val="00047EAA"/>
    <w:rsid w:val="00067E53"/>
    <w:rsid w:val="000C0456"/>
    <w:rsid w:val="000C13A1"/>
    <w:rsid w:val="000F12B9"/>
    <w:rsid w:val="00130CF8"/>
    <w:rsid w:val="00177651"/>
    <w:rsid w:val="00185BC2"/>
    <w:rsid w:val="00197CA9"/>
    <w:rsid w:val="001B0CD0"/>
    <w:rsid w:val="001B5135"/>
    <w:rsid w:val="001B733D"/>
    <w:rsid w:val="001C4B42"/>
    <w:rsid w:val="001C659F"/>
    <w:rsid w:val="001E00FA"/>
    <w:rsid w:val="00210AC7"/>
    <w:rsid w:val="00237DC8"/>
    <w:rsid w:val="00255C6C"/>
    <w:rsid w:val="002737DB"/>
    <w:rsid w:val="002A18E4"/>
    <w:rsid w:val="002B1BDD"/>
    <w:rsid w:val="003043A3"/>
    <w:rsid w:val="003320A0"/>
    <w:rsid w:val="003A0740"/>
    <w:rsid w:val="003A2613"/>
    <w:rsid w:val="003B7A09"/>
    <w:rsid w:val="003C7ADD"/>
    <w:rsid w:val="004473F9"/>
    <w:rsid w:val="004A75EC"/>
    <w:rsid w:val="004E7B7F"/>
    <w:rsid w:val="00504B17"/>
    <w:rsid w:val="00533F79"/>
    <w:rsid w:val="0053491C"/>
    <w:rsid w:val="00543E6C"/>
    <w:rsid w:val="00545E39"/>
    <w:rsid w:val="00565DAF"/>
    <w:rsid w:val="00574624"/>
    <w:rsid w:val="00593D57"/>
    <w:rsid w:val="005B0FA7"/>
    <w:rsid w:val="005C1CE8"/>
    <w:rsid w:val="005D1FCA"/>
    <w:rsid w:val="005D7C13"/>
    <w:rsid w:val="005F745B"/>
    <w:rsid w:val="00603E96"/>
    <w:rsid w:val="00644360"/>
    <w:rsid w:val="006867A7"/>
    <w:rsid w:val="006A59D0"/>
    <w:rsid w:val="006D5DDC"/>
    <w:rsid w:val="006D5E3C"/>
    <w:rsid w:val="006E70F4"/>
    <w:rsid w:val="006F3EEC"/>
    <w:rsid w:val="007247D7"/>
    <w:rsid w:val="00731D62"/>
    <w:rsid w:val="00732E5F"/>
    <w:rsid w:val="00754BD7"/>
    <w:rsid w:val="007577D1"/>
    <w:rsid w:val="00773D0E"/>
    <w:rsid w:val="00796DD8"/>
    <w:rsid w:val="00797080"/>
    <w:rsid w:val="007A51BF"/>
    <w:rsid w:val="007B6F8B"/>
    <w:rsid w:val="007D2EA2"/>
    <w:rsid w:val="007D6E27"/>
    <w:rsid w:val="00822485"/>
    <w:rsid w:val="00825FE2"/>
    <w:rsid w:val="0087166C"/>
    <w:rsid w:val="00873DD3"/>
    <w:rsid w:val="0088386E"/>
    <w:rsid w:val="008902E9"/>
    <w:rsid w:val="008C62F3"/>
    <w:rsid w:val="008C74CD"/>
    <w:rsid w:val="008F3F91"/>
    <w:rsid w:val="00913A8B"/>
    <w:rsid w:val="00944648"/>
    <w:rsid w:val="009517A0"/>
    <w:rsid w:val="009619FD"/>
    <w:rsid w:val="00967812"/>
    <w:rsid w:val="009B33F5"/>
    <w:rsid w:val="009C4AE7"/>
    <w:rsid w:val="00A35E44"/>
    <w:rsid w:val="00A5001A"/>
    <w:rsid w:val="00A92E8B"/>
    <w:rsid w:val="00A93A86"/>
    <w:rsid w:val="00A973A8"/>
    <w:rsid w:val="00AA046A"/>
    <w:rsid w:val="00B10B58"/>
    <w:rsid w:val="00B456C1"/>
    <w:rsid w:val="00B5329C"/>
    <w:rsid w:val="00B709CF"/>
    <w:rsid w:val="00B76ED3"/>
    <w:rsid w:val="00B77C17"/>
    <w:rsid w:val="00B95B77"/>
    <w:rsid w:val="00BB4D45"/>
    <w:rsid w:val="00BB5156"/>
    <w:rsid w:val="00BC23D5"/>
    <w:rsid w:val="00BF21D8"/>
    <w:rsid w:val="00BF3EC3"/>
    <w:rsid w:val="00C32628"/>
    <w:rsid w:val="00C46BD4"/>
    <w:rsid w:val="00C5570D"/>
    <w:rsid w:val="00C812B4"/>
    <w:rsid w:val="00C8321A"/>
    <w:rsid w:val="00CE282F"/>
    <w:rsid w:val="00D0146F"/>
    <w:rsid w:val="00D43C56"/>
    <w:rsid w:val="00D83D19"/>
    <w:rsid w:val="00DC3A52"/>
    <w:rsid w:val="00DE25D3"/>
    <w:rsid w:val="00DF1CC0"/>
    <w:rsid w:val="00E00CFE"/>
    <w:rsid w:val="00E00E08"/>
    <w:rsid w:val="00E1709D"/>
    <w:rsid w:val="00E264B4"/>
    <w:rsid w:val="00E70976"/>
    <w:rsid w:val="00E72F07"/>
    <w:rsid w:val="00ED51FB"/>
    <w:rsid w:val="00F24440"/>
    <w:rsid w:val="00F44F0B"/>
    <w:rsid w:val="00F74FD3"/>
    <w:rsid w:val="00F81CF4"/>
    <w:rsid w:val="00F95BD5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3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3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behavioral-sciences/political-science-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6</cp:revision>
  <cp:lastPrinted>2015-09-02T16:06:00Z</cp:lastPrinted>
  <dcterms:created xsi:type="dcterms:W3CDTF">2019-01-23T20:19:00Z</dcterms:created>
  <dcterms:modified xsi:type="dcterms:W3CDTF">2019-01-23T20:32:00Z</dcterms:modified>
</cp:coreProperties>
</file>