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96" w:rsidRDefault="002B16B5">
      <w:r>
        <w:rPr>
          <w:rFonts w:ascii="Times New Roman" w:hAnsi="Times New Roman" w:cs="Times New Roman"/>
          <w:b/>
          <w:bCs/>
          <w:sz w:val="28"/>
          <w:szCs w:val="28"/>
        </w:rPr>
        <w:t>Federal Satisfactory Progress Standard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Recipients of federal financial aid are required to be making Satisfactory Academic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Progress in accordance with appropriate guidelines.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Students who fail to meet the progress</w:t>
      </w:r>
    </w:p>
    <w:p w:rsidR="002B16B5" w:rsidRDefault="002B16B5" w:rsidP="002B16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requirements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 to unusual circumstances that can be documented may apply for a waiver.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Transfer of Credit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students from colleges inside and outside of CUNY shall have their pace of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progression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status initialized for purposes of satisfactory academic progress measurement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using the number of credits determined to be acceptable toward the degree as both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cumulative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attempted credits and cumulative earned credits earned.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Financial Aid Suspension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 who do not meet the minimum undergraduate standard and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graduate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students who do not meet the minimum graduate standard are placed on financial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suspension and lose their eligibility to participate in federal student aid programs.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on financial aid suspension will remain ineligible for Title IV federal student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assistance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until they take actions that once again bring them into compliance with the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progress standard.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Right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Appeal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students who have been placed on financial aid suspension may appeal through the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institutional academic appeals process to retain eligibility for Title IV assistance.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may appeal any component of the SAP standard they have not been able to meet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including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meeting the minimum GPA and exceeding the maximum time-frame for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completion.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appeal must be based upon mitigating circumstances resulting from events such as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personal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illness or injury, illness or death of a family member, loss of employment, or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changes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academic program. The student’s appeal must include: a) the reasons why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 failed to make SAP and b) what has changed in his or her situation that will</w:t>
      </w:r>
    </w:p>
    <w:p w:rsidR="002B16B5" w:rsidRDefault="002B16B5" w:rsidP="002B16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student to demonstrate SAP at the next evaluation.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Financial Aid Probation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who has been granted an appeal will be placed on financial aid probation.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in this status have their eligibility for Title IV program assistance reinstated for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payment period (semester). At the end of the probationary semester, the institution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review the student’s academic progress to determine whether the student has met the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SAP standard or has fulfilled the requirements specified in the student’s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academic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plan. A student who once again meets the appropriate progress standard after the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probationary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semester will continue to receive Title IV assistance until the next scheduled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evaluation. Students who meet all the conditions of their academic plan at the end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probationary semester will continue to receive Title IV assistance on a monitored,</w:t>
      </w:r>
    </w:p>
    <w:p w:rsidR="002B16B5" w:rsidRDefault="002B16B5" w:rsidP="002B16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semester basis until the next scheduled progress evaluation.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limit on the number of times a student who is placed on financial aid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suspension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follow the financial aid appeals procedure. Although a student may file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appeal per payment period (semester), additional appeals to extend financial aid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probation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subsequent semesters are allowed. As in the original appeal, the student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indicate the mitigating circumstances, the reasons why SAP was not achieved, and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changed that will ensure the student will be able to meet SAP at the next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evaluation</w:t>
      </w:r>
      <w:proofErr w:type="gramEnd"/>
      <w:r>
        <w:rPr>
          <w:rFonts w:ascii="Times New Roman" w:hAnsi="Times New Roman" w:cs="Times New Roman"/>
          <w:sz w:val="24"/>
          <w:szCs w:val="24"/>
        </w:rPr>
        <w:t>. If a student fails to meet the conditions of an approved academic plan, he or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submit an additional appeal to modify or adjust the plan for the subsequent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payment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period(s) documenting any unusual circumstances that prevented them from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goals established by the original plan. The college may approve or decline the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subsequent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appeal and may create an updated plan based on the information submitted.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Re-establishing Eligibility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than having eligibility restored through filing a successful appeal, a student on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aid suspension may regain eligibility only by taking action that brings him or her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compliance with the appropriate progress standard. The mere passage of time is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insufficient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restore Title IV eligibility to a student who has lost eligibility due to not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SAP standard. Therefore, students may not re-establish eligibility solely by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leaving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institution for at least one year because this action, by itself, would not bring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 into compliance for Title IV SAP.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choose to remain enrolled without receiving Title IV aid may request a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review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their academic record after any term in which they were on financial aid</w:t>
      </w:r>
    </w:p>
    <w:p w:rsidR="002B16B5" w:rsidRDefault="002B16B5" w:rsidP="002B16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suspension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determine if they were able to re-attain the appropriate standard.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student is on financial aid suspension at the beginning of the academic year for not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or more components of the school’s SAP standard, but meets them at some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later in the academic year, the student may regain Title IV eligibility as follows: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Federal Pell Grant/Campus-based Funds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Pell Grant and campus-based programs, the student regains eligibility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retroactively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beginning of the most recent payment period during which the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once again met the school’s satisfactory academic progress standards, unless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school’s satisfactory progress policy provides for reinstatement of eligibility at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later point.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Federal Direct Loan and FFEL Programs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Federal Direct and FFEL program funds, the student regains eligibility for the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entire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period of enrollment. Again, this period generally coincides with the entire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academic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year, unless the school’s satisfactory academic progress policy provides for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reinstatement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eligibility at some later point.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Treatment of Non-Standard Situations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Readmitted Students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not making SAP cannot re-establish eligibility for Title IV program assistance by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re-enrolling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after a one year or longer period of non-reenrollment. Upon readmission after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period of non-reenrollment, the student’s Title IV progress standing must be reevaluated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SAP under the standard as the record stood at the end of their last term of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attendance</w:t>
      </w:r>
      <w:proofErr w:type="gramEnd"/>
      <w:r>
        <w:rPr>
          <w:rFonts w:ascii="Times New Roman" w:hAnsi="Times New Roman" w:cs="Times New Roman"/>
          <w:sz w:val="24"/>
          <w:szCs w:val="24"/>
        </w:rPr>
        <w:t>. If the student has taken any action during the period of non-reenrollment that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bring him or her into compliance with the progress standard (e.g., successfully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transferable courses at another institution during the period of absence), this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be factored into the reassessment. If the readmitted student has not taken any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action, or if the action taken is not sufficient to bring the student back into compliance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progress standard, the student remains on financial aid suspension and must file a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successful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appeal to re-establish eligibility.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 Degree Students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enrolling for a second baccalaureate, graduate or associate degree shall have their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progression status initialized for purposes of satisfactory academic progress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measurement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using the number of credits determined to be acceptable toward the degree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both the students’ cumulative attempted credits and cumulative earned credits.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Change of Major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change majors within the same degree or certificate program must complete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degree within the maximum time-frame, unless the institution has allowed for such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changes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establishing various time-frames for different programs leading to the degree or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individually re-evaluating the time-frame for these students.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Change of Degree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student changes his or her objective and begins pursuing a different degree or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certificate</w:t>
      </w:r>
      <w:proofErr w:type="gramEnd"/>
      <w:r>
        <w:rPr>
          <w:rFonts w:ascii="Times New Roman" w:hAnsi="Times New Roman" w:cs="Times New Roman"/>
          <w:sz w:val="24"/>
          <w:szCs w:val="24"/>
        </w:rPr>
        <w:t>, the institution may make the student subject to the maximum time-frame it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establishes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new objective without regard to time spent pursuing the previous degree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certificate. The institution also has the flexibility to develop a policy that is more</w:t>
      </w:r>
    </w:p>
    <w:p w:rsidR="002B16B5" w:rsidRDefault="002B16B5" w:rsidP="002B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restrictive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limits the student to an overall time-frame for the completion of his or her</w:t>
      </w:r>
    </w:p>
    <w:p w:rsidR="002B16B5" w:rsidRDefault="002B16B5" w:rsidP="002B16B5">
      <w:proofErr w:type="gramStart"/>
      <w:r>
        <w:rPr>
          <w:rFonts w:ascii="Times New Roman" w:hAnsi="Times New Roman" w:cs="Times New Roman"/>
          <w:sz w:val="24"/>
          <w:szCs w:val="24"/>
        </w:rPr>
        <w:t>studies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B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B5"/>
    <w:rsid w:val="002B16B5"/>
    <w:rsid w:val="00370496"/>
    <w:rsid w:val="0095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 Bolouvi</dc:creator>
  <cp:lastModifiedBy>Abram Bolouvi</cp:lastModifiedBy>
  <cp:revision>1</cp:revision>
  <dcterms:created xsi:type="dcterms:W3CDTF">2015-03-24T14:32:00Z</dcterms:created>
  <dcterms:modified xsi:type="dcterms:W3CDTF">2015-03-24T14:45:00Z</dcterms:modified>
</cp:coreProperties>
</file>